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05" w:rsidRPr="00E51DC8" w:rsidRDefault="00C61A05" w:rsidP="00E51DC8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E51DC8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E51DC8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Түбән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E51DC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E51DC8">
        <w:rPr>
          <w:rFonts w:ascii="Times New Roman" w:hAnsi="Times New Roman"/>
          <w:sz w:val="28"/>
          <w:szCs w:val="28"/>
        </w:rPr>
        <w:t>Чишмә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авыл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724" w:rsidRPr="00E51DC8">
        <w:rPr>
          <w:rFonts w:ascii="Times New Roman" w:hAnsi="Times New Roman"/>
          <w:sz w:val="28"/>
          <w:szCs w:val="28"/>
        </w:rPr>
        <w:t>кер</w:t>
      </w:r>
      <w:proofErr w:type="spellEnd"/>
      <w:r w:rsidR="00043724" w:rsidRPr="00E51DC8">
        <w:rPr>
          <w:rFonts w:ascii="Times New Roman" w:hAnsi="Times New Roman"/>
          <w:sz w:val="28"/>
          <w:szCs w:val="28"/>
          <w:lang w:val="tt-RU"/>
        </w:rPr>
        <w:t>гән</w:t>
      </w:r>
      <w:r w:rsidR="00043724" w:rsidRPr="00E51DC8">
        <w:rPr>
          <w:rFonts w:ascii="Times New Roman" w:hAnsi="Times New Roman"/>
          <w:sz w:val="28"/>
          <w:szCs w:val="28"/>
        </w:rPr>
        <w:t xml:space="preserve"> </w:t>
      </w:r>
      <w:r w:rsidR="00AF1A1E" w:rsidRPr="00E51DC8">
        <w:rPr>
          <w:rFonts w:ascii="Times New Roman" w:hAnsi="Times New Roman"/>
          <w:sz w:val="28"/>
          <w:szCs w:val="28"/>
        </w:rPr>
        <w:t xml:space="preserve">Иске </w:t>
      </w:r>
      <w:proofErr w:type="spellStart"/>
      <w:r w:rsidR="00AF1A1E" w:rsidRPr="00E51DC8">
        <w:rPr>
          <w:rFonts w:ascii="Times New Roman" w:hAnsi="Times New Roman"/>
          <w:sz w:val="28"/>
          <w:szCs w:val="28"/>
        </w:rPr>
        <w:t>Чишмә</w:t>
      </w:r>
      <w:proofErr w:type="spellEnd"/>
      <w:r w:rsidR="00AF1A1E"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3724" w:rsidRPr="00E51DC8">
        <w:rPr>
          <w:rFonts w:ascii="Times New Roman" w:hAnsi="Times New Roman"/>
          <w:sz w:val="28"/>
          <w:szCs w:val="28"/>
        </w:rPr>
        <w:t>торак</w:t>
      </w:r>
      <w:proofErr w:type="spellEnd"/>
      <w:r w:rsidR="00043724" w:rsidRPr="00E51DC8">
        <w:rPr>
          <w:rFonts w:ascii="Times New Roman" w:hAnsi="Times New Roman"/>
          <w:sz w:val="28"/>
          <w:szCs w:val="28"/>
        </w:rPr>
        <w:t xml:space="preserve"> пункты</w:t>
      </w:r>
    </w:p>
    <w:p w:rsidR="00043724" w:rsidRPr="00E51DC8" w:rsidRDefault="00043724" w:rsidP="00E51DC8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EB1987" w:rsidRPr="00E51DC8" w:rsidRDefault="00EB1987" w:rsidP="00E51DC8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E51DC8">
        <w:rPr>
          <w:rFonts w:ascii="Times New Roman" w:hAnsi="Times New Roman"/>
          <w:sz w:val="28"/>
          <w:szCs w:val="28"/>
        </w:rPr>
        <w:t>ГРАЖДАННАР ҖЫЕНЫ КАРАРЫ</w:t>
      </w:r>
    </w:p>
    <w:p w:rsidR="00C61A05" w:rsidRPr="00E51DC8" w:rsidRDefault="00C61A05" w:rsidP="00E51DC8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EB1987" w:rsidRPr="00E51DC8" w:rsidRDefault="00EB1987" w:rsidP="00E51DC8">
      <w:pPr>
        <w:pStyle w:val="a3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9B0BE2" w:rsidRPr="00E51DC8" w:rsidRDefault="009B0BE2" w:rsidP="00E51DC8">
      <w:pPr>
        <w:pStyle w:val="a3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 w:rsidRPr="00E51DC8">
        <w:rPr>
          <w:rFonts w:ascii="Times New Roman" w:hAnsi="Times New Roman"/>
          <w:sz w:val="28"/>
          <w:szCs w:val="28"/>
        </w:rPr>
        <w:t xml:space="preserve"> </w:t>
      </w:r>
      <w:r w:rsidR="003C4C14" w:rsidRPr="00E51DC8">
        <w:rPr>
          <w:rFonts w:ascii="Times New Roman" w:hAnsi="Times New Roman"/>
          <w:sz w:val="28"/>
          <w:szCs w:val="28"/>
        </w:rPr>
        <w:t>202</w:t>
      </w:r>
      <w:r w:rsidR="00C32BDC">
        <w:rPr>
          <w:rFonts w:ascii="Times New Roman" w:hAnsi="Times New Roman"/>
          <w:sz w:val="28"/>
          <w:szCs w:val="28"/>
        </w:rPr>
        <w:t>3</w:t>
      </w:r>
      <w:r w:rsidR="0031742B"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742B" w:rsidRPr="00E51DC8">
        <w:rPr>
          <w:rFonts w:ascii="Times New Roman" w:hAnsi="Times New Roman"/>
          <w:sz w:val="28"/>
          <w:szCs w:val="28"/>
        </w:rPr>
        <w:t>елның</w:t>
      </w:r>
      <w:proofErr w:type="spellEnd"/>
      <w:r w:rsidR="0031742B" w:rsidRPr="00E51DC8">
        <w:rPr>
          <w:rFonts w:ascii="Times New Roman" w:hAnsi="Times New Roman"/>
          <w:sz w:val="28"/>
          <w:szCs w:val="28"/>
        </w:rPr>
        <w:t xml:space="preserve"> </w:t>
      </w:r>
      <w:r w:rsidR="00C32BDC">
        <w:rPr>
          <w:rFonts w:ascii="Times New Roman" w:hAnsi="Times New Roman"/>
          <w:sz w:val="28"/>
          <w:szCs w:val="28"/>
        </w:rPr>
        <w:t>19</w:t>
      </w:r>
      <w:r w:rsidR="003C4C14" w:rsidRPr="00E51DC8">
        <w:rPr>
          <w:rFonts w:ascii="Times New Roman" w:hAnsi="Times New Roman"/>
          <w:sz w:val="28"/>
          <w:szCs w:val="28"/>
        </w:rPr>
        <w:t xml:space="preserve"> </w:t>
      </w:r>
      <w:r w:rsidR="003C4C14" w:rsidRPr="00E51DC8">
        <w:rPr>
          <w:rFonts w:ascii="Times New Roman" w:eastAsiaTheme="minorHAnsi" w:hAnsi="Times New Roman"/>
          <w:sz w:val="28"/>
          <w:szCs w:val="28"/>
          <w:lang w:val="tt-RU"/>
        </w:rPr>
        <w:t>о</w:t>
      </w:r>
      <w:r w:rsidR="0031742B" w:rsidRPr="00E51DC8">
        <w:rPr>
          <w:rFonts w:ascii="Times New Roman" w:eastAsiaTheme="minorHAnsi" w:hAnsi="Times New Roman"/>
          <w:sz w:val="28"/>
          <w:szCs w:val="28"/>
          <w:lang w:val="tt-RU"/>
        </w:rPr>
        <w:t>кт</w:t>
      </w:r>
      <w:r w:rsidR="003C4C14" w:rsidRPr="00E51DC8">
        <w:rPr>
          <w:rFonts w:ascii="Times New Roman" w:eastAsiaTheme="minorHAnsi" w:hAnsi="Times New Roman"/>
          <w:sz w:val="28"/>
          <w:szCs w:val="28"/>
          <w:lang w:val="tt-RU"/>
        </w:rPr>
        <w:t xml:space="preserve">ябреннән   </w:t>
      </w:r>
      <w:r w:rsidR="003C4C14" w:rsidRPr="00E51DC8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B1028" w:rsidRPr="00E51DC8">
        <w:rPr>
          <w:rFonts w:ascii="Times New Roman" w:hAnsi="Times New Roman"/>
          <w:sz w:val="28"/>
          <w:szCs w:val="28"/>
        </w:rPr>
        <w:tab/>
      </w:r>
      <w:r w:rsidR="002B1028" w:rsidRPr="00E51DC8">
        <w:rPr>
          <w:rFonts w:ascii="Times New Roman" w:hAnsi="Times New Roman"/>
          <w:sz w:val="28"/>
          <w:szCs w:val="28"/>
        </w:rPr>
        <w:tab/>
      </w:r>
      <w:r w:rsidR="003C4C14" w:rsidRPr="00E51DC8">
        <w:rPr>
          <w:rFonts w:ascii="Times New Roman" w:hAnsi="Times New Roman"/>
          <w:sz w:val="28"/>
          <w:szCs w:val="28"/>
        </w:rPr>
        <w:t xml:space="preserve"> </w:t>
      </w:r>
      <w:r w:rsidRPr="00E51DC8">
        <w:rPr>
          <w:rFonts w:ascii="Times New Roman" w:hAnsi="Times New Roman"/>
          <w:sz w:val="28"/>
          <w:szCs w:val="28"/>
        </w:rPr>
        <w:t xml:space="preserve">№ </w:t>
      </w:r>
      <w:r w:rsidR="00512E1C" w:rsidRPr="00E51DC8">
        <w:rPr>
          <w:rFonts w:ascii="Times New Roman" w:hAnsi="Times New Roman"/>
          <w:sz w:val="28"/>
          <w:szCs w:val="28"/>
        </w:rPr>
        <w:t>2</w:t>
      </w:r>
    </w:p>
    <w:p w:rsidR="009B0BE2" w:rsidRPr="00E51DC8" w:rsidRDefault="009B0BE2" w:rsidP="00E51DC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6937D0" w:rsidRPr="00E51DC8" w:rsidRDefault="006937D0" w:rsidP="00E51DC8">
      <w:pPr>
        <w:pStyle w:val="a3"/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3E3F2F" w:rsidRPr="00E51DC8" w:rsidRDefault="003F01DE" w:rsidP="00E51DC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E51DC8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E51DC8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җирле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үзидарә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гомуми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турында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E51DC8">
        <w:rPr>
          <w:rFonts w:ascii="Times New Roman" w:hAnsi="Times New Roman"/>
          <w:sz w:val="28"/>
          <w:szCs w:val="28"/>
        </w:rPr>
        <w:t>елның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E51DC8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E51DC8">
        <w:rPr>
          <w:rFonts w:ascii="Times New Roman" w:hAnsi="Times New Roman"/>
          <w:sz w:val="28"/>
          <w:szCs w:val="28"/>
        </w:rPr>
        <w:t>номерлы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E51DC8">
        <w:rPr>
          <w:rFonts w:ascii="Times New Roman" w:hAnsi="Times New Roman"/>
          <w:sz w:val="28"/>
          <w:szCs w:val="28"/>
        </w:rPr>
        <w:t>маддә</w:t>
      </w:r>
      <w:proofErr w:type="spellEnd"/>
      <w:r w:rsidRPr="00E51DC8">
        <w:rPr>
          <w:rFonts w:ascii="Times New Roman" w:hAnsi="Times New Roman"/>
          <w:color w:val="000000"/>
          <w:sz w:val="28"/>
          <w:szCs w:val="28"/>
          <w:lang w:val="tt-RU"/>
        </w:rPr>
        <w:t>ләр</w:t>
      </w:r>
      <w:r w:rsidRPr="00E51DC8">
        <w:rPr>
          <w:rFonts w:ascii="Times New Roman" w:hAnsi="Times New Roman"/>
          <w:sz w:val="28"/>
          <w:szCs w:val="28"/>
        </w:rPr>
        <w:t xml:space="preserve">е, «Татарстан </w:t>
      </w:r>
      <w:proofErr w:type="spellStart"/>
      <w:r w:rsidRPr="00E51DC8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җирле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үзидарә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2004 </w:t>
      </w:r>
      <w:proofErr w:type="spellStart"/>
      <w:r w:rsidRPr="00E51DC8">
        <w:rPr>
          <w:rFonts w:ascii="Times New Roman" w:hAnsi="Times New Roman"/>
          <w:sz w:val="28"/>
          <w:szCs w:val="28"/>
        </w:rPr>
        <w:t>елның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E51DC8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E51DC8">
        <w:rPr>
          <w:rFonts w:ascii="Times New Roman" w:hAnsi="Times New Roman"/>
          <w:sz w:val="28"/>
          <w:szCs w:val="28"/>
        </w:rPr>
        <w:t>номерлы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E51DC8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E51DC8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E51DC8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Түбән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E51DC8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E51DC8">
        <w:rPr>
          <w:rFonts w:ascii="Times New Roman" w:hAnsi="Times New Roman"/>
          <w:sz w:val="28"/>
          <w:szCs w:val="28"/>
        </w:rPr>
        <w:t>Чишмә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авыл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Иске </w:t>
      </w:r>
      <w:proofErr w:type="spellStart"/>
      <w:r w:rsidRPr="00E51DC8">
        <w:rPr>
          <w:rFonts w:ascii="Times New Roman" w:hAnsi="Times New Roman"/>
          <w:sz w:val="28"/>
          <w:szCs w:val="28"/>
        </w:rPr>
        <w:t>Чишмә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торак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E51DC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1DC8">
        <w:rPr>
          <w:rFonts w:ascii="Times New Roman" w:hAnsi="Times New Roman"/>
          <w:sz w:val="28"/>
          <w:szCs w:val="28"/>
        </w:rPr>
        <w:t>җыены</w:t>
      </w:r>
      <w:proofErr w:type="spellEnd"/>
      <w:r w:rsidRPr="00E51DC8">
        <w:rPr>
          <w:rFonts w:ascii="Times New Roman" w:hAnsi="Times New Roman"/>
          <w:sz w:val="28"/>
          <w:szCs w:val="28"/>
        </w:rPr>
        <w:t xml:space="preserve"> </w:t>
      </w:r>
      <w:r w:rsidR="002B1028" w:rsidRPr="00E51DC8">
        <w:rPr>
          <w:rFonts w:ascii="Times New Roman" w:hAnsi="Times New Roman"/>
          <w:sz w:val="28"/>
          <w:szCs w:val="28"/>
        </w:rPr>
        <w:t>КАРАР БИРДЕ:</w:t>
      </w:r>
    </w:p>
    <w:p w:rsidR="00C0162A" w:rsidRPr="00E51DC8" w:rsidRDefault="00C0162A" w:rsidP="00E51DC8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36E9" w:rsidRDefault="00C32BDC" w:rsidP="00C32BDC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567"/>
          <w:tab w:val="left" w:pos="851"/>
        </w:tabs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C32BDC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Иске Чишмә авыл җирлегенең Иске Чишмә торак пункты территориясендә яшәү урыны буенча теркәлгән һәр балигъ булган кешедән, 1 төркем инвалидлардан, Бөек Ватан сугышы ветераннарыннан һәм катнашучыларыннан тыш, Бөек Ватан сугышында катнашучыларның тол хатыннарыннан, белем алуның көндезге формасында белем алучы студентлардан, </w:t>
      </w:r>
      <w:r w:rsidR="005D5FBA" w:rsidRPr="00F51FAB">
        <w:rPr>
          <w:rFonts w:ascii="Times New Roman" w:hAnsi="Times New Roman"/>
          <w:sz w:val="28"/>
          <w:szCs w:val="28"/>
          <w:lang w:val="tt-RU"/>
        </w:rPr>
        <w:t>Махсус Хәрби операциядә катнашучылар</w:t>
      </w:r>
      <w:r w:rsidR="005D5FBA">
        <w:rPr>
          <w:rFonts w:ascii="Times New Roman" w:hAnsi="Times New Roman"/>
          <w:sz w:val="28"/>
          <w:szCs w:val="28"/>
          <w:lang w:val="tt-RU"/>
        </w:rPr>
        <w:t xml:space="preserve">, </w:t>
      </w:r>
      <w:r w:rsidRPr="00C32BDC">
        <w:rPr>
          <w:rFonts w:ascii="Times New Roman" w:hAnsi="Times New Roman"/>
          <w:sz w:val="28"/>
          <w:szCs w:val="28"/>
          <w:lang w:val="tt-RU"/>
        </w:rPr>
        <w:t xml:space="preserve">Россия Федерациясе Кораллы Көчләренә өлешчә мобилизация буенча хәрби хезмәткә чакырылган гражданнарның хатыны/хатыныннан тыш, 2024 елда </w:t>
      </w:r>
      <w:r w:rsidR="005D5FBA">
        <w:rPr>
          <w:rFonts w:ascii="Times New Roman" w:hAnsi="Times New Roman"/>
          <w:sz w:val="28"/>
          <w:szCs w:val="28"/>
          <w:lang w:val="tt-RU"/>
        </w:rPr>
        <w:t>10</w:t>
      </w:r>
      <w:r w:rsidRPr="00C32BDC">
        <w:rPr>
          <w:rFonts w:ascii="Times New Roman" w:hAnsi="Times New Roman"/>
          <w:sz w:val="28"/>
          <w:szCs w:val="28"/>
          <w:lang w:val="tt-RU"/>
        </w:rPr>
        <w:t>00 сум күләмендә кертергә.</w:t>
      </w:r>
      <w:r w:rsidR="00F51FAB">
        <w:rPr>
          <w:rFonts w:ascii="Times New Roman" w:hAnsi="Times New Roman"/>
          <w:sz w:val="28"/>
          <w:szCs w:val="28"/>
          <w:lang w:val="tt-RU"/>
        </w:rPr>
        <w:t xml:space="preserve"> </w:t>
      </w:r>
      <w:bookmarkStart w:id="0" w:name="_GoBack"/>
      <w:r w:rsidR="00F51FAB">
        <w:rPr>
          <w:rFonts w:ascii="Times New Roman" w:hAnsi="Times New Roman"/>
          <w:sz w:val="28"/>
          <w:szCs w:val="28"/>
          <w:lang w:val="tt-RU"/>
        </w:rPr>
        <w:t>Бу сумманың 50% күләмендә 2 нче төркем инвалидлары, 80 яш</w:t>
      </w:r>
      <w:r w:rsidR="00F51FAB" w:rsidRPr="00F51FAB">
        <w:rPr>
          <w:rFonts w:ascii="Times New Roman" w:hAnsi="Times New Roman"/>
          <w:sz w:val="28"/>
          <w:szCs w:val="28"/>
          <w:lang w:val="tt-RU"/>
        </w:rPr>
        <w:t>ьт</w:t>
      </w:r>
      <w:r w:rsidR="00F51FAB">
        <w:rPr>
          <w:rFonts w:ascii="Times New Roman" w:hAnsi="Times New Roman"/>
          <w:sz w:val="28"/>
          <w:szCs w:val="28"/>
          <w:lang w:val="tt-RU"/>
        </w:rPr>
        <w:t xml:space="preserve">ән өлкәнрәк пенсионерлар </w:t>
      </w:r>
      <w:r w:rsidR="00F51FAB" w:rsidRPr="00C32BDC">
        <w:rPr>
          <w:rFonts w:ascii="Times New Roman" w:hAnsi="Times New Roman"/>
          <w:sz w:val="28"/>
          <w:szCs w:val="28"/>
          <w:lang w:val="tt-RU"/>
        </w:rPr>
        <w:t>һә</w:t>
      </w:r>
      <w:r w:rsidR="00F51FAB">
        <w:rPr>
          <w:rFonts w:ascii="Times New Roman" w:hAnsi="Times New Roman"/>
          <w:sz w:val="28"/>
          <w:szCs w:val="28"/>
          <w:lang w:val="tt-RU"/>
        </w:rPr>
        <w:t>м күп балалы гаиләләр түли.</w:t>
      </w:r>
      <w:bookmarkEnd w:id="0"/>
    </w:p>
    <w:p w:rsidR="005D5FBA" w:rsidRPr="00E51DC8" w:rsidRDefault="005D5FBA" w:rsidP="005D5FBA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567"/>
          <w:tab w:val="left" w:pos="851"/>
        </w:tabs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Алган акчаларны </w:t>
      </w:r>
      <w:r w:rsidRPr="005D5FBA">
        <w:rPr>
          <w:rFonts w:ascii="Times New Roman" w:hAnsi="Times New Roman"/>
          <w:sz w:val="28"/>
          <w:szCs w:val="28"/>
          <w:lang w:val="tt-RU"/>
        </w:rPr>
        <w:t>Ленин урамы, Түбән Кама урамы юлларында чокырлары ремонт ( сатып алу, ташу, асфальт, бетон салу, шартнамә буенча эшләр өчен түләү);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D5FBA">
        <w:rPr>
          <w:rFonts w:ascii="Times New Roman" w:hAnsi="Times New Roman"/>
          <w:sz w:val="28"/>
          <w:szCs w:val="28"/>
          <w:lang w:val="tt-RU"/>
        </w:rPr>
        <w:t>Иске Чишмә авылы зиратын төзекләндерү (койма сатып алу, ташу, урнаштыру, шартнамә буенча эшләр өчен түләү</w:t>
      </w:r>
      <w:r>
        <w:rPr>
          <w:rFonts w:ascii="Times New Roman" w:hAnsi="Times New Roman"/>
          <w:sz w:val="28"/>
          <w:szCs w:val="28"/>
          <w:lang w:val="tt-RU"/>
        </w:rPr>
        <w:t xml:space="preserve">) </w:t>
      </w:r>
      <w:r w:rsidRPr="00C32BDC">
        <w:rPr>
          <w:rFonts w:ascii="Times New Roman" w:hAnsi="Times New Roman"/>
          <w:color w:val="000000"/>
          <w:sz w:val="28"/>
          <w:szCs w:val="28"/>
          <w:lang w:val="tt-RU"/>
        </w:rPr>
        <w:t>тотарга.</w:t>
      </w:r>
    </w:p>
    <w:p w:rsidR="005D5FBA" w:rsidRDefault="005D5FBA" w:rsidP="005D5F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Җыелган гра</w:t>
      </w:r>
      <w:r w:rsidRPr="005D5FBA">
        <w:rPr>
          <w:rFonts w:ascii="Times New Roman" w:hAnsi="Times New Roman" w:cs="Times New Roman"/>
          <w:sz w:val="28"/>
          <w:szCs w:val="28"/>
          <w:lang w:val="tt-RU"/>
        </w:rPr>
        <w:t>ж</w:t>
      </w:r>
      <w:r>
        <w:rPr>
          <w:rFonts w:ascii="Times New Roman" w:hAnsi="Times New Roman" w:cs="Times New Roman"/>
          <w:sz w:val="28"/>
          <w:szCs w:val="28"/>
          <w:lang w:val="tt-RU"/>
        </w:rPr>
        <w:t>даннарның үзара салым акчалары</w:t>
      </w:r>
    </w:p>
    <w:p w:rsidR="005D5FBA" w:rsidRPr="00D13EB3" w:rsidRDefault="005D5FBA" w:rsidP="005D5F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Татарстан Республикасы Түбән Кама муни</w:t>
      </w:r>
      <w:r w:rsidRPr="00D13EB3">
        <w:rPr>
          <w:rFonts w:ascii="Times New Roman" w:hAnsi="Times New Roman" w:cs="Times New Roman"/>
          <w:sz w:val="28"/>
          <w:szCs w:val="28"/>
          <w:lang w:val="tt-RU"/>
        </w:rPr>
        <w:t>ципаль районыны</w:t>
      </w:r>
      <w:r>
        <w:rPr>
          <w:rFonts w:ascii="Times New Roman" w:hAnsi="Times New Roman" w:cs="Times New Roman"/>
          <w:sz w:val="28"/>
          <w:szCs w:val="28"/>
          <w:lang w:val="tt-RU"/>
        </w:rPr>
        <w:t>ң</w:t>
      </w:r>
      <w:r w:rsidRPr="00D13EB3">
        <w:rPr>
          <w:rFonts w:ascii="Times New Roman" w:hAnsi="Times New Roman" w:cs="Times New Roman"/>
          <w:sz w:val="28"/>
          <w:szCs w:val="28"/>
          <w:lang w:val="tt-RU"/>
        </w:rPr>
        <w:t xml:space="preserve"> Иске Чишм</w:t>
      </w:r>
      <w:r>
        <w:rPr>
          <w:rFonts w:ascii="Times New Roman" w:hAnsi="Times New Roman" w:cs="Times New Roman"/>
          <w:sz w:val="28"/>
          <w:szCs w:val="28"/>
          <w:lang w:val="tt-RU"/>
        </w:rPr>
        <w:t>ә авыл җирлегенең Иске Чишмә торак пукнтында 2022 елның 21 октябрендәге 2 номерлары канализ</w:t>
      </w:r>
      <w:r w:rsidRPr="00D13EB3">
        <w:rPr>
          <w:rFonts w:ascii="Times New Roman" w:hAnsi="Times New Roman" w:cs="Times New Roman"/>
          <w:sz w:val="28"/>
          <w:szCs w:val="28"/>
          <w:lang w:val="tt-RU"/>
        </w:rPr>
        <w:t>ацияне ремонт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лау өчен 146 000 сум күләмендә </w:t>
      </w:r>
      <w:r w:rsidRPr="009C52B0">
        <w:rPr>
          <w:rFonts w:ascii="Times New Roman" w:hAnsi="Times New Roman" w:cs="Times New Roman"/>
          <w:sz w:val="28"/>
          <w:szCs w:val="28"/>
          <w:lang w:val="tt-RU"/>
        </w:rPr>
        <w:t xml:space="preserve">Ленин урамы, Түбән Кама урамы юлларында чокырлары ремонт ( сатып алу, ташу, асфальт, бетон салу, шартнамә буенча эшләр </w:t>
      </w:r>
      <w:r w:rsidRPr="009C52B0">
        <w:rPr>
          <w:rFonts w:ascii="Times New Roman" w:hAnsi="Times New Roman"/>
          <w:sz w:val="28"/>
          <w:szCs w:val="28"/>
          <w:lang w:val="tt-RU"/>
        </w:rPr>
        <w:t>ө</w:t>
      </w:r>
      <w:r w:rsidRPr="009C52B0">
        <w:rPr>
          <w:rFonts w:ascii="Times New Roman" w:hAnsi="Times New Roman" w:cs="Times New Roman"/>
          <w:sz w:val="28"/>
          <w:szCs w:val="28"/>
          <w:lang w:val="tt-RU"/>
        </w:rPr>
        <w:t>чен түләү)</w:t>
      </w:r>
      <w:r>
        <w:rPr>
          <w:rFonts w:ascii="Times New Roman" w:hAnsi="Times New Roman" w:cs="Times New Roman"/>
          <w:sz w:val="28"/>
          <w:szCs w:val="28"/>
          <w:lang w:val="tt-RU"/>
        </w:rPr>
        <w:t>өчен җибәрергә.</w:t>
      </w:r>
    </w:p>
    <w:p w:rsidR="00D85904" w:rsidRDefault="00D85904" w:rsidP="00E51DC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32BDC" w:rsidRPr="00E51DC8" w:rsidRDefault="00C32BDC" w:rsidP="00E51DC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C264E" w:rsidRPr="00E51DC8" w:rsidRDefault="00FC264E" w:rsidP="00E51DC8">
      <w:pPr>
        <w:pStyle w:val="a3"/>
        <w:shd w:val="clear" w:color="auto" w:fill="FFFFFF" w:themeFill="background1"/>
        <w:rPr>
          <w:rFonts w:ascii="Arial" w:hAnsi="Arial" w:cs="Arial"/>
          <w:color w:val="5B5B5B"/>
          <w:shd w:val="clear" w:color="auto" w:fill="F7F8F9"/>
          <w:lang w:val="tt-RU"/>
        </w:rPr>
      </w:pPr>
    </w:p>
    <w:p w:rsidR="00F252B6" w:rsidRPr="00E51DC8" w:rsidRDefault="00F252B6" w:rsidP="00E51DC8">
      <w:pPr>
        <w:pStyle w:val="a3"/>
        <w:shd w:val="clear" w:color="auto" w:fill="FFFFFF" w:themeFill="background1"/>
        <w:rPr>
          <w:rFonts w:ascii="Times New Roman" w:hAnsi="Times New Roman"/>
          <w:sz w:val="28"/>
          <w:szCs w:val="28"/>
          <w:lang w:val="tt-RU"/>
        </w:rPr>
      </w:pPr>
      <w:r w:rsidRPr="00E51DC8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                                                    </w:t>
      </w:r>
    </w:p>
    <w:p w:rsidR="00F252B6" w:rsidRPr="00B01B69" w:rsidRDefault="00F252B6" w:rsidP="00E51DC8">
      <w:pPr>
        <w:pStyle w:val="a3"/>
        <w:shd w:val="clear" w:color="auto" w:fill="FFFFFF" w:themeFill="background1"/>
        <w:rPr>
          <w:rFonts w:ascii="Times New Roman" w:hAnsi="Times New Roman"/>
          <w:sz w:val="28"/>
          <w:szCs w:val="28"/>
          <w:lang w:val="tt-RU"/>
        </w:rPr>
      </w:pPr>
      <w:r w:rsidRPr="00E51DC8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E51DC8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                             </w:t>
      </w:r>
      <w:r w:rsidR="00B01B69" w:rsidRPr="00E51DC8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C32BDC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Е.Ю. Ермаков</w:t>
      </w:r>
    </w:p>
    <w:p w:rsidR="00F252B6" w:rsidRPr="00B01B69" w:rsidRDefault="00F252B6" w:rsidP="00E51DC8">
      <w:pPr>
        <w:pStyle w:val="a3"/>
        <w:shd w:val="clear" w:color="auto" w:fill="FFFFFF" w:themeFill="background1"/>
        <w:rPr>
          <w:rFonts w:ascii="Times New Roman" w:hAnsi="Times New Roman"/>
          <w:sz w:val="28"/>
          <w:szCs w:val="28"/>
          <w:lang w:val="tt-RU"/>
        </w:rPr>
      </w:pPr>
    </w:p>
    <w:p w:rsidR="00732E23" w:rsidRDefault="00732E23" w:rsidP="00E51DC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732E23" w:rsidSect="006937D0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C24"/>
    <w:multiLevelType w:val="hybridMultilevel"/>
    <w:tmpl w:val="18C21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A10981"/>
    <w:multiLevelType w:val="hybridMultilevel"/>
    <w:tmpl w:val="7BCCD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8E6BB9"/>
    <w:multiLevelType w:val="hybridMultilevel"/>
    <w:tmpl w:val="9998CF62"/>
    <w:lvl w:ilvl="0" w:tplc="EFD0AB0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220CC"/>
    <w:rsid w:val="0003702F"/>
    <w:rsid w:val="00043724"/>
    <w:rsid w:val="00050430"/>
    <w:rsid w:val="000549ED"/>
    <w:rsid w:val="00055A23"/>
    <w:rsid w:val="0007121E"/>
    <w:rsid w:val="000B079E"/>
    <w:rsid w:val="0010495F"/>
    <w:rsid w:val="001377C9"/>
    <w:rsid w:val="00162E2F"/>
    <w:rsid w:val="001B082D"/>
    <w:rsid w:val="001E5F54"/>
    <w:rsid w:val="001F0412"/>
    <w:rsid w:val="0020463A"/>
    <w:rsid w:val="00215CEA"/>
    <w:rsid w:val="002A77AB"/>
    <w:rsid w:val="002B1028"/>
    <w:rsid w:val="002F12BB"/>
    <w:rsid w:val="00316604"/>
    <w:rsid w:val="0031742B"/>
    <w:rsid w:val="003425F2"/>
    <w:rsid w:val="0036637B"/>
    <w:rsid w:val="003774EE"/>
    <w:rsid w:val="003A6316"/>
    <w:rsid w:val="003C4C14"/>
    <w:rsid w:val="003E3F2F"/>
    <w:rsid w:val="003F01DE"/>
    <w:rsid w:val="003F3084"/>
    <w:rsid w:val="0042750B"/>
    <w:rsid w:val="00464276"/>
    <w:rsid w:val="00465658"/>
    <w:rsid w:val="004D36E9"/>
    <w:rsid w:val="004F59AC"/>
    <w:rsid w:val="004F7BD4"/>
    <w:rsid w:val="00512E1C"/>
    <w:rsid w:val="00516D82"/>
    <w:rsid w:val="0057234D"/>
    <w:rsid w:val="005A00DF"/>
    <w:rsid w:val="005A3961"/>
    <w:rsid w:val="005B69D5"/>
    <w:rsid w:val="005D5FBA"/>
    <w:rsid w:val="00624746"/>
    <w:rsid w:val="006572A7"/>
    <w:rsid w:val="00677F2A"/>
    <w:rsid w:val="00691FAD"/>
    <w:rsid w:val="006937D0"/>
    <w:rsid w:val="006F2042"/>
    <w:rsid w:val="0072438A"/>
    <w:rsid w:val="00732E23"/>
    <w:rsid w:val="00752792"/>
    <w:rsid w:val="007A3F00"/>
    <w:rsid w:val="007A7A2D"/>
    <w:rsid w:val="00856475"/>
    <w:rsid w:val="00882FF3"/>
    <w:rsid w:val="008B573C"/>
    <w:rsid w:val="0094711B"/>
    <w:rsid w:val="00966828"/>
    <w:rsid w:val="00973812"/>
    <w:rsid w:val="00976342"/>
    <w:rsid w:val="009B0BE2"/>
    <w:rsid w:val="009C5B4E"/>
    <w:rsid w:val="009D76E6"/>
    <w:rsid w:val="009E2EB1"/>
    <w:rsid w:val="009F1ACA"/>
    <w:rsid w:val="00AF1A1E"/>
    <w:rsid w:val="00B01B69"/>
    <w:rsid w:val="00B13702"/>
    <w:rsid w:val="00B60409"/>
    <w:rsid w:val="00BE3D86"/>
    <w:rsid w:val="00BF279D"/>
    <w:rsid w:val="00C0162A"/>
    <w:rsid w:val="00C32BDC"/>
    <w:rsid w:val="00C61A05"/>
    <w:rsid w:val="00C732C1"/>
    <w:rsid w:val="00C807B3"/>
    <w:rsid w:val="00C92A63"/>
    <w:rsid w:val="00CA107B"/>
    <w:rsid w:val="00CB693C"/>
    <w:rsid w:val="00CD44E5"/>
    <w:rsid w:val="00D0519A"/>
    <w:rsid w:val="00D279C7"/>
    <w:rsid w:val="00D3159F"/>
    <w:rsid w:val="00D34E89"/>
    <w:rsid w:val="00D42B9A"/>
    <w:rsid w:val="00D54D16"/>
    <w:rsid w:val="00D65353"/>
    <w:rsid w:val="00D85904"/>
    <w:rsid w:val="00DC5805"/>
    <w:rsid w:val="00DE2ED3"/>
    <w:rsid w:val="00E11718"/>
    <w:rsid w:val="00E16CD1"/>
    <w:rsid w:val="00E45435"/>
    <w:rsid w:val="00E51DC8"/>
    <w:rsid w:val="00E60A13"/>
    <w:rsid w:val="00E662DF"/>
    <w:rsid w:val="00E76344"/>
    <w:rsid w:val="00EA0FEB"/>
    <w:rsid w:val="00EB1987"/>
    <w:rsid w:val="00EB5EE1"/>
    <w:rsid w:val="00EB67DF"/>
    <w:rsid w:val="00ED511B"/>
    <w:rsid w:val="00EF6EAE"/>
    <w:rsid w:val="00F252B6"/>
    <w:rsid w:val="00F51FAB"/>
    <w:rsid w:val="00F669C0"/>
    <w:rsid w:val="00F6713E"/>
    <w:rsid w:val="00FA1970"/>
    <w:rsid w:val="00FC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0924"/>
  <w15:docId w15:val="{B6618FC7-9905-496E-9D44-14B187D7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97</cp:revision>
  <cp:lastPrinted>2020-11-17T06:10:00Z</cp:lastPrinted>
  <dcterms:created xsi:type="dcterms:W3CDTF">2018-10-29T08:14:00Z</dcterms:created>
  <dcterms:modified xsi:type="dcterms:W3CDTF">2023-10-24T07:36:00Z</dcterms:modified>
</cp:coreProperties>
</file>